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2</w:t>
      </w:r>
    </w:p>
    <w:p>
      <w:pPr>
        <w:jc w:val="center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highlight w:val="none"/>
        </w:rPr>
        <w:t>加入中小企业出海服务联盟申请表</w:t>
      </w:r>
    </w:p>
    <w:tbl>
      <w:tblPr>
        <w:tblStyle w:val="5"/>
        <w:tblpPr w:leftFromText="180" w:rightFromText="180" w:vertAnchor="text" w:horzAnchor="page" w:tblpX="1658" w:tblpY="593"/>
        <w:tblOverlap w:val="never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774"/>
        <w:gridCol w:w="1277"/>
        <w:gridCol w:w="3303"/>
      </w:tblGrid>
      <w:tr>
        <w:tc>
          <w:tcPr>
            <w:tcW w:w="9056" w:type="dxa"/>
            <w:gridSpan w:val="4"/>
            <w:vAlign w:val="center"/>
          </w:tcPr>
          <w:p>
            <w:pPr>
              <w:jc w:val="left"/>
              <w:rPr>
                <w:rFonts w:eastAsia="仿宋_GB2312" w:cs="Times New Roman"/>
                <w:b/>
                <w:bCs/>
                <w:highlight w:val="none"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  <w:t>一、基本情况</w:t>
            </w:r>
          </w:p>
        </w:tc>
      </w:tr>
      <w:tr>
        <w:trPr>
          <w:trHeight w:val="489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类型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hint="eastAsia"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6F"/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企业</w:t>
            </w:r>
            <w:r>
              <w:rPr>
                <w:rFonts w:hint="eastAsia" w:eastAsia="仿宋_GB2312" w:cs="Times New Roman"/>
                <w:highlight w:val="none"/>
              </w:rPr>
              <w:t xml:space="preserve"> </w:t>
            </w:r>
            <w:r>
              <w:rPr>
                <w:rFonts w:eastAsia="仿宋_GB2312" w:cs="Times New Roman"/>
                <w:highlight w:val="none"/>
              </w:rPr>
              <w:t xml:space="preserve"> </w:t>
            </w:r>
            <w:r>
              <w:rPr>
                <w:rFonts w:eastAsia="仿宋_GB2312" w:cs="Times New Roman"/>
                <w:highlight w:val="none"/>
              </w:rPr>
              <w:sym w:font="Wingdings" w:char="F06F"/>
            </w:r>
            <w:r>
              <w:rPr>
                <w:rFonts w:hint="eastAsia" w:eastAsia="仿宋_GB2312" w:cs="Times New Roman"/>
                <w:highlight w:val="none"/>
              </w:rPr>
              <w:t>园区</w:t>
            </w:r>
            <w:r>
              <w:rPr>
                <w:rFonts w:eastAsia="仿宋_GB2312" w:cs="Times New Roman"/>
                <w:highlight w:val="none"/>
              </w:rPr>
              <w:t xml:space="preserve">  </w:t>
            </w:r>
            <w:r>
              <w:rPr>
                <w:rFonts w:eastAsia="仿宋_GB2312" w:cs="Times New Roman"/>
                <w:highlight w:val="none"/>
              </w:rPr>
              <w:sym w:font="Wingdings" w:char="F06F"/>
            </w:r>
            <w:r>
              <w:rPr>
                <w:rFonts w:eastAsia="仿宋_GB2312" w:cs="Times New Roman"/>
                <w:highlight w:val="none"/>
              </w:rPr>
              <w:t xml:space="preserve">商协会  </w:t>
            </w:r>
            <w:r>
              <w:rPr>
                <w:rFonts w:eastAsia="仿宋_GB2312" w:cs="Times New Roman"/>
                <w:highlight w:val="none"/>
              </w:rPr>
              <w:sym w:font="Wingdings" w:char="F06F"/>
            </w:r>
            <w:r>
              <w:rPr>
                <w:rFonts w:hint="eastAsia" w:eastAsia="仿宋_GB2312" w:cs="Times New Roman"/>
                <w:highlight w:val="none"/>
              </w:rPr>
              <w:t>其他_______</w:t>
            </w:r>
          </w:p>
        </w:tc>
      </w:tr>
      <w:tr>
        <w:trPr>
          <w:trHeight w:val="534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单位全称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475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详细地址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489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法定代表人</w:t>
            </w:r>
          </w:p>
        </w:tc>
        <w:tc>
          <w:tcPr>
            <w:tcW w:w="2774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联系电话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357" w:hRule="atLeast"/>
        </w:trPr>
        <w:tc>
          <w:tcPr>
            <w:tcW w:w="1702" w:type="dxa"/>
            <w:vMerge w:val="restart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联盟事务</w:t>
            </w:r>
          </w:p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联系人</w:t>
            </w:r>
          </w:p>
        </w:tc>
        <w:tc>
          <w:tcPr>
            <w:tcW w:w="2774" w:type="dxa"/>
            <w:vMerge w:val="restart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职务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379" w:hRule="atLeast"/>
        </w:trPr>
        <w:tc>
          <w:tcPr>
            <w:tcW w:w="1702" w:type="dxa"/>
            <w:vMerge w:val="continue"/>
            <w:vAlign w:val="center"/>
          </w:tcPr>
          <w:p>
            <w:pPr>
              <w:rPr>
                <w:highlight w:val="none"/>
              </w:rPr>
            </w:pPr>
          </w:p>
        </w:tc>
        <w:tc>
          <w:tcPr>
            <w:tcW w:w="2774" w:type="dxa"/>
            <w:vMerge w:val="continue"/>
            <w:vAlign w:val="center"/>
          </w:tcPr>
          <w:p>
            <w:pPr>
              <w:rPr>
                <w:highlight w:val="none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手机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401" w:hRule="atLeast"/>
        </w:trPr>
        <w:tc>
          <w:tcPr>
            <w:tcW w:w="1702" w:type="dxa"/>
            <w:vMerge w:val="continue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2774" w:type="dxa"/>
            <w:vMerge w:val="continue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电子邮箱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456" w:hRule="atLeast"/>
        </w:trPr>
        <w:tc>
          <w:tcPr>
            <w:tcW w:w="9056" w:type="dxa"/>
            <w:gridSpan w:val="4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（</w:t>
            </w:r>
            <w:r>
              <w:rPr>
                <w:rFonts w:hint="eastAsia" w:eastAsia="仿宋_GB2312" w:cs="Times New Roman"/>
                <w:highlight w:val="none"/>
              </w:rPr>
              <w:t>请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企业继续</w:t>
            </w:r>
            <w:r>
              <w:rPr>
                <w:rFonts w:hint="eastAsia" w:eastAsia="仿宋_GB2312" w:cs="Times New Roman"/>
                <w:highlight w:val="none"/>
              </w:rPr>
              <w:t>填写以下内容</w:t>
            </w:r>
            <w:r>
              <w:rPr>
                <w:rFonts w:eastAsia="仿宋_GB2312" w:cs="Times New Roman"/>
                <w:highlight w:val="none"/>
              </w:rPr>
              <w:t>）</w:t>
            </w:r>
          </w:p>
        </w:tc>
      </w:tr>
      <w:tr>
        <w:trPr>
          <w:trHeight w:val="495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企业类型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 xml:space="preserve">国有  </w:t>
            </w: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 xml:space="preserve">合资  </w:t>
            </w: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 xml:space="preserve">民营  </w:t>
            </w: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>外资</w:t>
            </w:r>
          </w:p>
        </w:tc>
      </w:tr>
      <w:tr>
        <w:trPr>
          <w:trHeight w:val="495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人员规模</w:t>
            </w:r>
          </w:p>
        </w:tc>
        <w:tc>
          <w:tcPr>
            <w:tcW w:w="2774" w:type="dxa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277" w:type="dxa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年经营额</w:t>
            </w:r>
          </w:p>
        </w:tc>
        <w:tc>
          <w:tcPr>
            <w:tcW w:w="3303" w:type="dxa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476" w:hRule="atLeast"/>
        </w:trPr>
        <w:tc>
          <w:tcPr>
            <w:tcW w:w="1702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contextualSpacing/>
              <w:jc w:val="left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企业官网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</w:tr>
    </w:tbl>
    <w:tbl>
      <w:tblPr>
        <w:tblStyle w:val="5"/>
        <w:tblW w:w="9061" w:type="dxa"/>
        <w:tblInd w:w="-1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1955"/>
        <w:gridCol w:w="1915"/>
        <w:gridCol w:w="3061"/>
      </w:tblGrid>
      <w:tr>
        <w:tc>
          <w:tcPr>
            <w:tcW w:w="9061" w:type="dxa"/>
            <w:gridSpan w:val="4"/>
            <w:tcBorders>
              <w:top w:val="nil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"/>
              </w:numPr>
              <w:jc w:val="left"/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  <w:t>服务情况（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  <w:highlight w:val="none"/>
              </w:rPr>
              <w:t>请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  <w:highlight w:val="none"/>
                <w:lang w:val="en-US" w:eastAsia="zh-CN"/>
              </w:rPr>
              <w:t>企业</w:t>
            </w:r>
            <w:r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  <w:t>填写）</w:t>
            </w:r>
          </w:p>
        </w:tc>
      </w:tr>
      <w:tr>
        <w:trPr>
          <w:trHeight w:val="459" w:hRule="atLeast"/>
        </w:trPr>
        <w:tc>
          <w:tcPr>
            <w:tcW w:w="2130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企业服务内容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（可多选）</w:t>
            </w:r>
          </w:p>
        </w:tc>
        <w:tc>
          <w:tcPr>
            <w:tcW w:w="1955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>市场调研</w:t>
            </w:r>
          </w:p>
        </w:tc>
        <w:tc>
          <w:tcPr>
            <w:tcW w:w="1915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hint="eastAsia" w:eastAsia="仿宋_GB2312" w:cs="Times New Roman"/>
                <w:highlight w:val="none"/>
              </w:rPr>
              <w:t>展览展示</w:t>
            </w:r>
          </w:p>
        </w:tc>
        <w:tc>
          <w:tcPr>
            <w:tcW w:w="3061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  <w:lang w:val="zh-TW"/>
              </w:rPr>
              <w:t>营销推广</w:t>
            </w:r>
          </w:p>
        </w:tc>
      </w:tr>
      <w:tr>
        <w:trPr>
          <w:trHeight w:val="410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  <w:lang w:val="zh-TW"/>
              </w:rPr>
              <w:t>运输</w:t>
            </w:r>
            <w:r>
              <w:rPr>
                <w:rFonts w:eastAsia="仿宋_GB2312" w:cs="Times New Roman"/>
                <w:highlight w:val="none"/>
              </w:rPr>
              <w:t>仓储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  <w:lang w:val="zh-TW"/>
              </w:rPr>
              <w:t>金融</w:t>
            </w:r>
            <w:r>
              <w:rPr>
                <w:rFonts w:hint="eastAsia" w:eastAsia="仿宋_GB2312" w:cs="Times New Roman"/>
                <w:highlight w:val="none"/>
              </w:rPr>
              <w:t>服务</w:t>
            </w:r>
          </w:p>
        </w:tc>
        <w:tc>
          <w:tcPr>
            <w:tcW w:w="3061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00A8"/>
            </w:r>
            <w:r>
              <w:rPr>
                <w:rFonts w:eastAsia="仿宋_GB2312" w:cs="Times New Roman"/>
                <w:highlight w:val="none"/>
                <w:lang w:val="zh-TW"/>
              </w:rPr>
              <w:t>数字化</w:t>
            </w:r>
            <w:r>
              <w:rPr>
                <w:rFonts w:hint="eastAsia" w:eastAsia="仿宋_GB2312" w:cs="Times New Roman"/>
                <w:highlight w:val="none"/>
              </w:rPr>
              <w:t>服务</w:t>
            </w:r>
          </w:p>
        </w:tc>
      </w:tr>
      <w:tr>
        <w:trPr>
          <w:trHeight w:val="432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  <w:lang w:val="zh-TW"/>
              </w:rPr>
              <w:t>跨境电商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hint="eastAsia" w:eastAsia="仿宋_GB2312" w:cs="Times New Roman"/>
                <w:highlight w:val="none"/>
              </w:rPr>
              <w:t>综合</w:t>
            </w:r>
            <w:r>
              <w:rPr>
                <w:rFonts w:eastAsia="仿宋_GB2312" w:cs="Times New Roman"/>
                <w:highlight w:val="none"/>
                <w:lang w:val="zh-TW"/>
              </w:rPr>
              <w:t>服务</w:t>
            </w:r>
          </w:p>
        </w:tc>
        <w:tc>
          <w:tcPr>
            <w:tcW w:w="3061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hint="eastAsia" w:eastAsia="仿宋_GB2312" w:cs="Times New Roman"/>
                <w:highlight w:val="none"/>
                <w:lang w:val="en-US" w:eastAsia="zh-CN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00A8"/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国际人才</w:t>
            </w:r>
          </w:p>
        </w:tc>
      </w:tr>
      <w:tr>
        <w:trPr>
          <w:trHeight w:val="454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6931" w:type="dxa"/>
            <w:gridSpan w:val="3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>法律服务（纠纷调解、知识产权保护、合规审查等）</w:t>
            </w:r>
          </w:p>
        </w:tc>
      </w:tr>
      <w:tr>
        <w:trPr>
          <w:trHeight w:val="454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6931" w:type="dxa"/>
            <w:gridSpan w:val="3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00A8"/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结合人工智能（如选此项，</w:t>
            </w:r>
            <w:r>
              <w:rPr>
                <w:rFonts w:hint="eastAsia" w:eastAsia="仿宋_GB2312" w:cs="Times New Roman"/>
                <w:highlight w:val="none"/>
              </w:rPr>
              <w:t>请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附页</w:t>
            </w:r>
            <w:r>
              <w:rPr>
                <w:rFonts w:hint="eastAsia" w:eastAsia="仿宋_GB2312" w:cs="Times New Roman"/>
                <w:highlight w:val="none"/>
              </w:rPr>
              <w:t>详述</w:t>
            </w:r>
            <w:r>
              <w:rPr>
                <w:rFonts w:hint="eastAsia" w:eastAsia="仿宋_GB2312" w:cs="Times New Roman"/>
                <w:highlight w:val="none"/>
                <w:lang w:eastAsia="zh-CN"/>
              </w:rPr>
              <w:t>）</w:t>
            </w:r>
          </w:p>
        </w:tc>
      </w:tr>
      <w:tr>
        <w:trPr>
          <w:trHeight w:val="467" w:hRule="atLeast"/>
        </w:trPr>
        <w:tc>
          <w:tcPr>
            <w:tcW w:w="213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highlight w:val="none"/>
              </w:rPr>
            </w:pPr>
          </w:p>
        </w:tc>
        <w:tc>
          <w:tcPr>
            <w:tcW w:w="693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eastAsia="仿宋_GB2312" w:cs="Times New Roman"/>
                <w:highlight w:val="none"/>
                <w:u w:val="single"/>
                <w:lang w:eastAsia="zh-CN"/>
              </w:rPr>
            </w:pPr>
            <w:r>
              <w:rPr>
                <w:rFonts w:eastAsia="仿宋_GB2312" w:cs="Times New Roman"/>
                <w:highlight w:val="none"/>
              </w:rPr>
              <w:sym w:font="Wingdings" w:char="F0A8"/>
            </w:r>
            <w:r>
              <w:rPr>
                <w:rFonts w:eastAsia="仿宋_GB2312" w:cs="Times New Roman"/>
                <w:highlight w:val="none"/>
              </w:rPr>
              <w:t>其他</w:t>
            </w:r>
            <w:r>
              <w:rPr>
                <w:rFonts w:hint="eastAsia" w:eastAsia="仿宋_GB2312" w:cs="Times New Roman"/>
                <w:highlight w:val="none"/>
              </w:rPr>
              <w:t>，请详述</w:t>
            </w:r>
            <w:r>
              <w:rPr>
                <w:rFonts w:eastAsia="仿宋_GB2312" w:cs="Times New Roman"/>
                <w:highlight w:val="none"/>
              </w:rPr>
              <w:t>：</w:t>
            </w:r>
            <w:r>
              <w:rPr>
                <w:rFonts w:hint="eastAsia" w:eastAsia="仿宋_GB2312" w:cs="Times New Roman"/>
                <w:highlight w:val="none"/>
                <w:u w:val="single"/>
              </w:rPr>
              <w:t xml:space="preserve">                                 </w:t>
            </w:r>
          </w:p>
        </w:tc>
      </w:tr>
      <w:tr>
        <w:trPr>
          <w:trHeight w:val="2654" w:hRule="atLeast"/>
        </w:trPr>
        <w:tc>
          <w:tcPr>
            <w:tcW w:w="2130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企业简介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（不超过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200</w:t>
            </w:r>
            <w:r>
              <w:rPr>
                <w:rFonts w:hint="eastAsia" w:eastAsia="仿宋_GB2312" w:cs="Times New Roman"/>
                <w:highlight w:val="none"/>
              </w:rPr>
              <w:t>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jc w:val="both"/>
              <w:rPr>
                <w:rFonts w:hint="eastAsia" w:eastAsia="仿宋_GB2312" w:cs="Times New Roman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（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val="en-US" w:eastAsia="zh-CN"/>
              </w:rPr>
              <w:t>请围绕服务企业出海的国际业务填写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）</w:t>
            </w:r>
          </w:p>
        </w:tc>
      </w:tr>
      <w:tr>
        <w:trPr>
          <w:trHeight w:val="1354" w:hRule="atLeast"/>
        </w:trPr>
        <w:tc>
          <w:tcPr>
            <w:tcW w:w="2130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服务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成效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（</w:t>
            </w:r>
            <w:r>
              <w:rPr>
                <w:rFonts w:hint="eastAsia" w:eastAsia="仿宋_GB2312" w:cs="Times New Roman"/>
                <w:highlight w:val="none"/>
              </w:rPr>
              <w:t>不超过</w:t>
            </w:r>
            <w:r>
              <w:rPr>
                <w:rFonts w:eastAsia="仿宋_GB2312" w:cs="Times New Roman"/>
                <w:highlight w:val="none"/>
              </w:rPr>
              <w:t>100字）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jc w:val="both"/>
              <w:rPr>
                <w:rFonts w:hint="eastAsia"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（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val="en-US" w:eastAsia="zh-CN"/>
              </w:rPr>
              <w:t>请围绕服务企业出海的国际业务填写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）</w:t>
            </w:r>
          </w:p>
        </w:tc>
      </w:tr>
      <w:tr>
        <w:trPr>
          <w:trHeight w:val="2189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服务案例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（</w:t>
            </w:r>
            <w:r>
              <w:rPr>
                <w:rFonts w:hint="eastAsia" w:eastAsia="仿宋_GB2312" w:cs="Times New Roman"/>
                <w:highlight w:val="none"/>
              </w:rPr>
              <w:t>不少于</w:t>
            </w:r>
            <w:r>
              <w:rPr>
                <w:rFonts w:eastAsia="仿宋_GB2312" w:cs="Times New Roman"/>
                <w:highlight w:val="none"/>
              </w:rPr>
              <w:t>3个</w:t>
            </w:r>
            <w:r>
              <w:rPr>
                <w:rFonts w:hint="eastAsia" w:eastAsia="仿宋_GB2312" w:cs="Times New Roman"/>
                <w:highlight w:val="none"/>
              </w:rPr>
              <w:t>，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可附页</w:t>
            </w:r>
            <w:r>
              <w:rPr>
                <w:rFonts w:eastAsia="仿宋_GB2312" w:cs="Times New Roman"/>
                <w:highlight w:val="none"/>
              </w:rPr>
              <w:t>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（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val="en-US" w:eastAsia="zh-CN"/>
              </w:rPr>
              <w:t>请围绕服务企业出海的国际业务填写</w:t>
            </w:r>
            <w:r>
              <w:rPr>
                <w:rFonts w:hint="eastAsia" w:eastAsia="仿宋_GB2312" w:cs="Times New Roman"/>
                <w:color w:val="7F7F7F" w:themeColor="background1" w:themeShade="80"/>
                <w:highlight w:val="none"/>
                <w:lang w:eastAsia="zh-CN"/>
              </w:rPr>
              <w:t>）</w:t>
            </w:r>
          </w:p>
        </w:tc>
      </w:tr>
      <w:tr>
        <w:trPr>
          <w:trHeight w:val="1757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仿宋_GB2312" w:cs="Times New Roman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highlight w:val="none"/>
              </w:rPr>
              <w:t>推荐单位</w:t>
            </w:r>
            <w:r>
              <w:rPr>
                <w:rFonts w:eastAsia="仿宋_GB2312" w:cs="Times New Roman"/>
                <w:highlight w:val="none"/>
              </w:rPr>
              <w:br w:type="textWrapping"/>
            </w:r>
            <w:r>
              <w:rPr>
                <w:rFonts w:hint="eastAsia" w:eastAsia="仿宋_GB2312" w:cs="Times New Roman"/>
                <w:highlight w:val="none"/>
              </w:rPr>
              <w:t>（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可选）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  <w:highlight w:val="none"/>
              </w:rPr>
            </w:pPr>
          </w:p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单位名称：</w:t>
            </w:r>
          </w:p>
          <w:p>
            <w:pPr>
              <w:rPr>
                <w:rFonts w:hint="eastAsia"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联系</w:t>
            </w: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方式</w:t>
            </w:r>
            <w:r>
              <w:rPr>
                <w:rFonts w:hint="eastAsia" w:eastAsia="仿宋_GB2312" w:cs="Times New Roman"/>
                <w:highlight w:val="none"/>
              </w:rPr>
              <w:t>：</w:t>
            </w:r>
          </w:p>
        </w:tc>
      </w:tr>
      <w:tr>
        <w:tc>
          <w:tcPr>
            <w:tcW w:w="906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b/>
                <w:bCs/>
                <w:highlight w:val="none"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  <w:t>三、单位情况（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  <w:highlight w:val="none"/>
              </w:rPr>
              <w:t>请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  <w:highlight w:val="none"/>
                <w:lang w:val="en-US" w:eastAsia="zh-CN"/>
              </w:rPr>
              <w:t>产业园区、</w:t>
            </w:r>
            <w:r>
              <w:rPr>
                <w:rFonts w:eastAsia="仿宋_GB2312" w:cs="Times New Roman"/>
                <w:b/>
                <w:bCs/>
                <w:sz w:val="28"/>
                <w:szCs w:val="28"/>
                <w:highlight w:val="none"/>
              </w:rPr>
              <w:t>商协会填写）</w:t>
            </w:r>
          </w:p>
        </w:tc>
      </w:tr>
      <w:tr>
        <w:trPr>
          <w:trHeight w:val="5114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7"/>
              <w:numPr>
                <w:ilvl w:val="0"/>
                <w:numId w:val="0"/>
              </w:num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单位</w:t>
            </w:r>
            <w:r>
              <w:rPr>
                <w:rFonts w:eastAsia="仿宋_GB2312" w:cs="Times New Roman"/>
                <w:highlight w:val="none"/>
              </w:rPr>
              <w:t>简介</w:t>
            </w:r>
          </w:p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（</w:t>
            </w:r>
            <w:r>
              <w:rPr>
                <w:rFonts w:hint="eastAsia" w:eastAsia="仿宋_GB2312" w:cs="Times New Roman"/>
                <w:highlight w:val="none"/>
              </w:rPr>
              <w:t>不超过5</w:t>
            </w:r>
            <w:r>
              <w:rPr>
                <w:rFonts w:eastAsia="仿宋_GB2312" w:cs="Times New Roman"/>
                <w:highlight w:val="none"/>
              </w:rPr>
              <w:t>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2952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7"/>
              <w:numPr>
                <w:ilvl w:val="0"/>
                <w:numId w:val="0"/>
              </w:num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产业园区、商协会所服务企业出海情况、出海需求简述</w:t>
            </w:r>
          </w:p>
          <w:p>
            <w:pPr>
              <w:pStyle w:val="7"/>
              <w:numPr>
                <w:ilvl w:val="0"/>
                <w:numId w:val="0"/>
              </w:num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>（不超过200字）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  <w:highlight w:val="none"/>
              </w:rPr>
            </w:pPr>
          </w:p>
        </w:tc>
      </w:tr>
      <w:tr>
        <w:trPr>
          <w:trHeight w:val="744" w:hRule="atLeast"/>
        </w:trPr>
        <w:tc>
          <w:tcPr>
            <w:tcW w:w="9061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b/>
                <w:bCs/>
                <w:sz w:val="28"/>
                <w:szCs w:val="28"/>
                <w:highlight w:val="none"/>
              </w:rPr>
              <w:t>四、其他</w:t>
            </w:r>
          </w:p>
        </w:tc>
      </w:tr>
      <w:tr>
        <w:trPr>
          <w:trHeight w:val="4896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仿宋_GB2312" w:cs="Times New Roman"/>
                <w:highlight w:val="none"/>
                <w:lang w:eastAsia="zh-CN"/>
              </w:rPr>
            </w:pP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单位本年度涉出海业务工作计划（不超过500字）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highlight w:val="none"/>
              </w:rPr>
            </w:pPr>
          </w:p>
        </w:tc>
      </w:tr>
      <w:tr>
        <w:trPr>
          <w:trHeight w:val="2282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  <w:lang w:val="en-US" w:eastAsia="zh-CN"/>
              </w:rPr>
              <w:t>单位</w:t>
            </w:r>
            <w:r>
              <w:rPr>
                <w:rFonts w:hint="eastAsia" w:eastAsia="仿宋_GB2312" w:cs="Times New Roman"/>
                <w:highlight w:val="none"/>
              </w:rPr>
              <w:t>logo标识文件、使用规范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highlight w:val="none"/>
              </w:rPr>
            </w:pPr>
          </w:p>
        </w:tc>
      </w:tr>
      <w:tr>
        <w:trPr>
          <w:trHeight w:val="2434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仿宋_GB2312" w:cs="Times New Roman"/>
                <w:highlight w:val="none"/>
              </w:rPr>
            </w:pPr>
            <w:r>
              <w:rPr>
                <w:rFonts w:hint="eastAsia" w:eastAsia="仿宋_GB2312" w:cs="Times New Roman"/>
                <w:highlight w:val="none"/>
              </w:rPr>
              <w:t xml:space="preserve">单位公章 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  <w:highlight w:val="none"/>
              </w:rPr>
            </w:pPr>
            <w:r>
              <w:rPr>
                <w:rFonts w:eastAsia="仿宋_GB2312" w:cs="Times New Roman"/>
                <w:highlight w:val="none"/>
              </w:rPr>
              <w:t>单位名称（盖章）</w:t>
            </w:r>
          </w:p>
        </w:tc>
      </w:tr>
    </w:tbl>
    <w:p>
      <w:pPr>
        <w:jc w:val="left"/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val="en-US" w:eastAsia="zh-CN"/>
        </w:rPr>
        <w:t>填报说明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请申报单位如实填写相关表格，确保数据准确、详实，并保持文字简洁。所有填报数据仅供审核和查阅使用。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人员规模与年经营额参照申报单位实际情况填写。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服务情况请企业性质的申报单位根据实际情况填写，若服务内容未在选项中列出，请选择“其他”项并详述服务内容。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企业简介请重点围绕服务企业出海的核心业务和主要优势，字数限制为200字以内。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服务成效指在服务企业出海领域的具体成效，有数据支持最佳。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推荐单位仅当企业由政府部门或机构推荐时填写，如有请注明推荐单位名称和联系方式，如未由政府部门或机构推荐，无需填写。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单位本年度涉出海业务年度工作计划部分包括但不限于以下方面：主要任务、重点工作、时间计划等。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申报单位提交logo标识文件即视为授权出海服务联盟在相关宣传事务中使用该标识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。联盟将在符合企业注明的使用规范前提下使用，仅用于非商业用途。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为确保文件信息的正确采集，填表时不得改变表格样式。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8" w:leftChars="0" w:hanging="218" w:hangingChars="78"/>
        <w:jc w:val="left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提交材料时须另附企业营业执照副本扫描件或加盖公章复印件。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EF" w:usb1="C0007841" w:usb2="00000009" w:usb3="00000000" w:csb0="400001FF" w:csb1="FFFF0000"/>
    <w:embedRegular r:id="rId1" w:fontKey="{01797C72-AEC5-1308-2E5D-C667FC629C2F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2" w:fontKey="{D5F8509A-7E5E-A5AD-2E5D-C667A9D2C13B}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09861130-8247-3D41-2E5D-C66710B2C74D}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  <w:embedRegular r:id="rId4" w:fontKey="{454BC310-0D68-66C7-2E5D-C66722FBB237}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altName w:val="汉仪旗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7FF4896"/>
    <w:multiLevelType w:val="singleLevel"/>
    <w:tmpl w:val="E7FF4896"/>
    <w:lvl w:ilvl="0" w:tentative="0">
      <w:start w:val="1"/>
      <w:numFmt w:val="decimal"/>
      <w:suff w:val="nothing"/>
      <w:lvlText w:val="%1."/>
      <w:lvlJc w:val="left"/>
      <w:pPr/>
    </w:lvl>
  </w:abstractNum>
  <w:abstractNum w:abstractNumId="1">
    <w:nsid w:val="42FC7E74"/>
    <w:multiLevelType w:val="multilevel"/>
    <w:tmpl w:val="42FC7E74"/>
    <w:lvl w:ilvl="0" w:tentative="0">
      <w:start w:val="1"/>
      <w:numFmt w:val="bullet"/>
      <w:pStyle w:val="7"/>
      <w:lvlText w:val=""/>
      <w:lvlJc w:val="left"/>
      <w:pPr>
        <w:ind w:left="440" w:hanging="44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320" w:hanging="44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abstractNum w:abstractNumId="2">
    <w:nsid w:val="5C7CB998"/>
    <w:multiLevelType w:val="singleLevel"/>
    <w:tmpl w:val="5C7CB99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BFB4F1"/>
    <w:rsid w:val="0B275F39"/>
    <w:rsid w:val="2084196E"/>
    <w:rsid w:val="2ADF25BF"/>
    <w:rsid w:val="30AB5AE9"/>
    <w:rsid w:val="320A5AE9"/>
    <w:rsid w:val="3B9AA7FA"/>
    <w:rsid w:val="3BBFB4F1"/>
    <w:rsid w:val="42E303BC"/>
    <w:rsid w:val="45336CAD"/>
    <w:rsid w:val="45C57A82"/>
    <w:rsid w:val="495D0879"/>
    <w:rsid w:val="4C0B44E0"/>
    <w:rsid w:val="4F903E22"/>
    <w:rsid w:val="5C725B62"/>
    <w:rsid w:val="62EC2828"/>
    <w:rsid w:val="631F0B45"/>
    <w:rsid w:val="6D6C6555"/>
    <w:rsid w:val="70C23CB5"/>
    <w:rsid w:val="72987FCC"/>
    <w:rsid w:val="7CB24219"/>
    <w:rsid w:val="B98D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微软雅黑" w:cstheme="minorBidi"/>
      <w:kern w:val="2"/>
      <w:sz w:val="24"/>
      <w:szCs w:val="24"/>
      <w:lang w:val="en-US" w:eastAsia="zh-CN" w:bidi="ar-SA"/>
      <w14:ligatures w14:val="standardContextual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uiPriority w:val="99"/>
    <w:pPr>
      <w:jc w:val="left"/>
    </w:p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numPr>
        <w:ilvl w:val="0"/>
        <w:numId w:val="1"/>
      </w:numPr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753</Words>
  <Characters>771</Characters>
  <Lines>1</Lines>
  <Paragraphs>1</Paragraphs>
  <TotalTime>1</TotalTime>
  <ScaleCrop>false</ScaleCrop>
  <LinksUpToDate>false</LinksUpToDate>
  <CharactersWithSpaces>816</CharactersWithSpaces>
  <Application>WPS Office_6.2.0.8299_F1E327BC-269C-435d-A152-05C5408002CA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2025-02-26T12:13:00Z</dcterms:created>
  <dc:creator>Unpredictable</dc:creator>
  <cp:lastModifiedBy>Unpredictable</cp:lastModifiedBy>
  <dcterms:modified xsi:type="dcterms:W3CDTF">2025-03-04T09:53:50Z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2052-6.2.0.8299</vt:lpwstr>
  </property>
  <property fmtid="{D5CDD505-2E9C-101B-9397-08002B2CF9AE}" pid="3" name="ICV">
    <vt:lpwstr>DA106B67CAB2F29E2E5DC6670EF9412A_43</vt:lpwstr>
  </property>
  <property fmtid="{D5CDD505-2E9C-101B-9397-08002B2CF9AE}" pid="4" name="KSOTemplateDocerSaveRecord">
    <vt:lpwstr>eyJoZGlkIjoiYTc2ZGZiNzZiNDVlOGViOWVmM2JhOTY0NGJkNjUyYzgiLCJ1c2VySWQiOiI1ODQ5MTg3NzMifQ==</vt:lpwstr>
  </property>
</Properties>
</file>